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22" w:rsidRPr="00CC4143" w:rsidRDefault="001D6722" w:rsidP="001D672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</w:t>
      </w:r>
      <w:r w:rsidRPr="00CC4143">
        <w:rPr>
          <w:rFonts w:ascii="Times New Roman" w:hAnsi="Times New Roman" w:cs="Times New Roman"/>
          <w:sz w:val="26"/>
          <w:szCs w:val="24"/>
        </w:rPr>
        <w:t xml:space="preserve">роект организации строительства объекта федерального, регионального или местного значения в случае установления публичного сервитута для целей, предусмотренных </w:t>
      </w:r>
      <w:hyperlink r:id="rId4" w:history="1">
        <w:r w:rsidRPr="00CC4143">
          <w:rPr>
            <w:rFonts w:ascii="Times New Roman" w:hAnsi="Times New Roman" w:cs="Times New Roman"/>
            <w:sz w:val="26"/>
            <w:szCs w:val="24"/>
          </w:rPr>
          <w:t>подпунктом 2 статьи 39.37</w:t>
        </w:r>
      </w:hyperlink>
      <w:r w:rsidRPr="00CC4143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Земельного кодекса.</w:t>
      </w:r>
    </w:p>
    <w:p w:rsidR="008B0463" w:rsidRDefault="008B0463">
      <w:bookmarkStart w:id="0" w:name="_GoBack"/>
      <w:bookmarkEnd w:id="0"/>
    </w:p>
    <w:sectPr w:rsidR="008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2"/>
    <w:rsid w:val="001D6722"/>
    <w:rsid w:val="008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2892A-EBC3-4243-80C1-C0CE57E3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B36EF05AFA5EF38930ED6A0EDB3DFA45FC48120CE5610F83F37ED4CBCD208D1A28F5C79BC40A09600B413898B8C1EFC9D85E76089AJ1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2019-05-27T13:34:00Z</dcterms:created>
  <dcterms:modified xsi:type="dcterms:W3CDTF">2019-05-27T13:34:00Z</dcterms:modified>
</cp:coreProperties>
</file>